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EE64" w14:textId="77777777" w:rsidR="007F70E6" w:rsidRPr="002A1C81" w:rsidRDefault="007F70E6" w:rsidP="007F70E6">
      <w:pPr>
        <w:pStyle w:val="Bodytext70"/>
        <w:shd w:val="clear" w:color="auto" w:fill="auto"/>
        <w:tabs>
          <w:tab w:val="left" w:leader="dot" w:pos="3334"/>
        </w:tabs>
        <w:spacing w:after="0"/>
        <w:jc w:val="right"/>
        <w:rPr>
          <w:rStyle w:val="Bodytext7"/>
          <w:rFonts w:ascii="Times New Roman" w:hAnsi="Times New Roman" w:cs="Times New Roman"/>
          <w:b/>
          <w:sz w:val="26"/>
          <w:szCs w:val="26"/>
        </w:rPr>
      </w:pPr>
      <w:r w:rsidRPr="002A1C81">
        <w:rPr>
          <w:rStyle w:val="Bodytext7"/>
          <w:rFonts w:ascii="Times New Roman" w:hAnsi="Times New Roman" w:cs="Times New Roman"/>
          <w:b/>
          <w:sz w:val="26"/>
          <w:szCs w:val="26"/>
        </w:rPr>
        <w:t>Biểu số: 02/PCTN</w:t>
      </w:r>
    </w:p>
    <w:p w14:paraId="47C766D7" w14:textId="77777777" w:rsidR="007F70E6" w:rsidRPr="002A1C81" w:rsidRDefault="007F70E6" w:rsidP="008C0416">
      <w:pPr>
        <w:pStyle w:val="Bodytext70"/>
        <w:shd w:val="clear" w:color="auto" w:fill="auto"/>
        <w:tabs>
          <w:tab w:val="left" w:leader="dot" w:pos="2322"/>
          <w:tab w:val="left" w:leader="dot" w:pos="5004"/>
        </w:tabs>
        <w:spacing w:before="120" w:after="0"/>
        <w:rPr>
          <w:rFonts w:ascii="Times New Roman" w:hAnsi="Times New Roman" w:cs="Times New Roman"/>
          <w:b/>
          <w:bCs/>
          <w:sz w:val="26"/>
          <w:szCs w:val="26"/>
        </w:rPr>
      </w:pPr>
      <w:r w:rsidRPr="000960C1">
        <w:rPr>
          <w:rStyle w:val="Bodytext7"/>
          <w:rFonts w:ascii="Times New Roman" w:hAnsi="Times New Roman" w:cs="Times New Roman"/>
          <w:b/>
          <w:sz w:val="28"/>
          <w:szCs w:val="28"/>
        </w:rPr>
        <w:t>DANH SÁCH CÁC VỤ THAM NHŨNG ĐƯỢC PHÁT HIỆN TRONG KỲ</w:t>
      </w:r>
      <w:r w:rsidRPr="000960C1">
        <w:rPr>
          <w:rStyle w:val="Bodytext7"/>
          <w:rFonts w:ascii="Times New Roman" w:hAnsi="Times New Roman" w:cs="Times New Roman"/>
          <w:b/>
          <w:sz w:val="28"/>
          <w:szCs w:val="28"/>
        </w:rPr>
        <w:br/>
      </w:r>
      <w:r w:rsidRPr="002A1C81">
        <w:rPr>
          <w:rStyle w:val="Bodytext7"/>
          <w:rFonts w:ascii="Times New Roman" w:hAnsi="Times New Roman" w:cs="Times New Roman"/>
          <w:b/>
          <w:bCs/>
          <w:sz w:val="26"/>
          <w:szCs w:val="26"/>
        </w:rPr>
        <w:t>Số liệu tính từ ngày 15/12/2021 đến ngày 29/10/2021</w:t>
      </w:r>
    </w:p>
    <w:p w14:paraId="47C13154" w14:textId="0B642F1C" w:rsidR="007F70E6" w:rsidRPr="002A1C81" w:rsidRDefault="007F70E6" w:rsidP="008C0416">
      <w:pPr>
        <w:pStyle w:val="Bodytext70"/>
        <w:shd w:val="clear" w:color="auto" w:fill="auto"/>
        <w:tabs>
          <w:tab w:val="left" w:leader="dot" w:pos="3298"/>
          <w:tab w:val="left" w:leader="dot" w:pos="5998"/>
          <w:tab w:val="left" w:leader="dot" w:pos="7211"/>
        </w:tabs>
        <w:spacing w:before="120" w:after="0"/>
        <w:rPr>
          <w:rStyle w:val="Bodytext7"/>
          <w:rFonts w:ascii="Times New Roman" w:hAnsi="Times New Roman" w:cs="Times New Roman"/>
          <w:i/>
          <w:iCs/>
          <w:sz w:val="26"/>
          <w:szCs w:val="26"/>
        </w:rPr>
      </w:pPr>
      <w:r w:rsidRPr="002A1C81">
        <w:rPr>
          <w:rStyle w:val="Bodytext7"/>
          <w:rFonts w:ascii="Times New Roman" w:hAnsi="Times New Roman" w:cs="Times New Roman"/>
          <w:i/>
          <w:iCs/>
          <w:sz w:val="26"/>
          <w:szCs w:val="26"/>
        </w:rPr>
        <w:t>(Kèm theo Báo cáo số:</w:t>
      </w:r>
      <w:r w:rsidR="00AC27EC">
        <w:rPr>
          <w:rStyle w:val="Bodytext7"/>
          <w:rFonts w:ascii="Times New Roman" w:hAnsi="Times New Roman" w:cs="Times New Roman"/>
          <w:i/>
          <w:iCs/>
          <w:sz w:val="26"/>
          <w:szCs w:val="26"/>
        </w:rPr>
        <w:t xml:space="preserve"> 229</w:t>
      </w:r>
      <w:r w:rsidRPr="002A1C81">
        <w:rPr>
          <w:rStyle w:val="Bodytext7"/>
          <w:rFonts w:ascii="Times New Roman" w:hAnsi="Times New Roman" w:cs="Times New Roman"/>
          <w:i/>
          <w:iCs/>
          <w:sz w:val="26"/>
          <w:szCs w:val="26"/>
        </w:rPr>
        <w:t>/BC-</w:t>
      </w:r>
      <w:r w:rsidR="008C0416" w:rsidRPr="002A1C81">
        <w:rPr>
          <w:rStyle w:val="Bodytext7"/>
          <w:rFonts w:ascii="Times New Roman" w:hAnsi="Times New Roman" w:cs="Times New Roman"/>
          <w:i/>
          <w:iCs/>
          <w:sz w:val="26"/>
          <w:szCs w:val="26"/>
        </w:rPr>
        <w:t>UBND</w:t>
      </w:r>
      <w:r w:rsidRPr="002A1C81">
        <w:rPr>
          <w:rStyle w:val="Bodytext7"/>
          <w:rFonts w:ascii="Times New Roman" w:hAnsi="Times New Roman" w:cs="Times New Roman"/>
          <w:i/>
          <w:iCs/>
          <w:sz w:val="26"/>
          <w:szCs w:val="26"/>
        </w:rPr>
        <w:t xml:space="preserve"> ngày </w:t>
      </w:r>
      <w:r w:rsidR="00AC27EC">
        <w:rPr>
          <w:rStyle w:val="Bodytext7"/>
          <w:rFonts w:ascii="Times New Roman" w:hAnsi="Times New Roman" w:cs="Times New Roman"/>
          <w:i/>
          <w:iCs/>
          <w:sz w:val="26"/>
          <w:szCs w:val="26"/>
        </w:rPr>
        <w:t>01</w:t>
      </w:r>
      <w:r w:rsidR="008C0416" w:rsidRPr="002A1C81">
        <w:rPr>
          <w:rStyle w:val="Bodytext7"/>
          <w:rFonts w:ascii="Times New Roman" w:hAnsi="Times New Roman" w:cs="Times New Roman"/>
          <w:i/>
          <w:iCs/>
          <w:sz w:val="26"/>
          <w:szCs w:val="26"/>
        </w:rPr>
        <w:t>/1</w:t>
      </w:r>
      <w:r w:rsidR="00AC27EC">
        <w:rPr>
          <w:rStyle w:val="Bodytext7"/>
          <w:rFonts w:ascii="Times New Roman" w:hAnsi="Times New Roman" w:cs="Times New Roman"/>
          <w:i/>
          <w:iCs/>
          <w:sz w:val="26"/>
          <w:szCs w:val="26"/>
        </w:rPr>
        <w:t>2</w:t>
      </w:r>
      <w:r w:rsidR="008C0416" w:rsidRPr="002A1C81">
        <w:rPr>
          <w:rStyle w:val="Bodytext7"/>
          <w:rFonts w:ascii="Times New Roman" w:hAnsi="Times New Roman" w:cs="Times New Roman"/>
          <w:i/>
          <w:iCs/>
          <w:sz w:val="26"/>
          <w:szCs w:val="26"/>
        </w:rPr>
        <w:t>/</w:t>
      </w:r>
      <w:r w:rsidRPr="002A1C81">
        <w:rPr>
          <w:rStyle w:val="Bodytext7"/>
          <w:rFonts w:ascii="Times New Roman" w:hAnsi="Times New Roman" w:cs="Times New Roman"/>
          <w:i/>
          <w:iCs/>
          <w:sz w:val="26"/>
          <w:szCs w:val="26"/>
        </w:rPr>
        <w:t xml:space="preserve">2021 của </w:t>
      </w:r>
      <w:r w:rsidR="008C0416" w:rsidRPr="002A1C81">
        <w:rPr>
          <w:rStyle w:val="Bodytext7"/>
          <w:rFonts w:ascii="Times New Roman" w:hAnsi="Times New Roman" w:cs="Times New Roman"/>
          <w:i/>
          <w:iCs/>
          <w:sz w:val="26"/>
          <w:szCs w:val="26"/>
        </w:rPr>
        <w:t>UBND tỉnh</w:t>
      </w:r>
      <w:r w:rsidRPr="002A1C81">
        <w:rPr>
          <w:rStyle w:val="Bodytext7"/>
          <w:rFonts w:ascii="Times New Roman" w:hAnsi="Times New Roman" w:cs="Times New Roman"/>
          <w:i/>
          <w:iCs/>
          <w:sz w:val="26"/>
          <w:szCs w:val="26"/>
        </w:rPr>
        <w:t>)</w:t>
      </w:r>
    </w:p>
    <w:p w14:paraId="598E3A95" w14:textId="77777777" w:rsidR="007F70E6" w:rsidRPr="002A1C81" w:rsidRDefault="007F70E6" w:rsidP="007F70E6">
      <w:pPr>
        <w:pStyle w:val="Bodytext70"/>
        <w:shd w:val="clear" w:color="auto" w:fill="auto"/>
        <w:tabs>
          <w:tab w:val="left" w:leader="dot" w:pos="3334"/>
        </w:tabs>
        <w:spacing w:after="0"/>
        <w:rPr>
          <w:rFonts w:ascii="Times New Roman" w:hAnsi="Times New Roman" w:cs="Times New Roman"/>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9"/>
        <w:gridCol w:w="2944"/>
        <w:gridCol w:w="2358"/>
        <w:gridCol w:w="2803"/>
        <w:gridCol w:w="6033"/>
      </w:tblGrid>
      <w:tr w:rsidR="009E4E9B" w:rsidRPr="002A1C81" w14:paraId="7EC64CB6" w14:textId="77777777" w:rsidTr="009E4E9B">
        <w:trPr>
          <w:trHeight w:val="432"/>
          <w:tblHeader/>
          <w:jc w:val="center"/>
        </w:trPr>
        <w:tc>
          <w:tcPr>
            <w:tcW w:w="203" w:type="pct"/>
            <w:shd w:val="clear" w:color="auto" w:fill="FFFFFF"/>
            <w:vAlign w:val="center"/>
          </w:tcPr>
          <w:p w14:paraId="406A4284" w14:textId="39489548" w:rsidR="009E4E9B" w:rsidRPr="002A1C81" w:rsidRDefault="009E4E9B" w:rsidP="007F70E6">
            <w:pPr>
              <w:pStyle w:val="Other0"/>
              <w:shd w:val="clear" w:color="auto" w:fill="auto"/>
              <w:spacing w:after="0" w:line="240" w:lineRule="auto"/>
              <w:ind w:firstLine="0"/>
              <w:jc w:val="center"/>
            </w:pPr>
            <w:r w:rsidRPr="002A1C81">
              <w:rPr>
                <w:rStyle w:val="Other"/>
                <w:b/>
                <w:bCs/>
                <w:lang w:eastAsia="vi-VN"/>
              </w:rPr>
              <w:t>S</w:t>
            </w:r>
            <w:r w:rsidRPr="002A1C81">
              <w:rPr>
                <w:rStyle w:val="Other"/>
                <w:b/>
                <w:bCs/>
              </w:rPr>
              <w:t xml:space="preserve">ố </w:t>
            </w:r>
            <w:r w:rsidRPr="002A1C81">
              <w:rPr>
                <w:rStyle w:val="Other"/>
                <w:b/>
                <w:bCs/>
                <w:lang w:eastAsia="vi-VN"/>
              </w:rPr>
              <w:t>TT</w:t>
            </w:r>
          </w:p>
        </w:tc>
        <w:tc>
          <w:tcPr>
            <w:tcW w:w="999" w:type="pct"/>
            <w:shd w:val="clear" w:color="auto" w:fill="FFFFFF"/>
            <w:vAlign w:val="center"/>
          </w:tcPr>
          <w:p w14:paraId="47869A5E" w14:textId="77777777" w:rsidR="009E4E9B" w:rsidRPr="002A1C81" w:rsidRDefault="009E4E9B" w:rsidP="007F70E6">
            <w:pPr>
              <w:pStyle w:val="Other0"/>
              <w:shd w:val="clear" w:color="auto" w:fill="auto"/>
              <w:spacing w:after="0" w:line="240" w:lineRule="auto"/>
              <w:ind w:firstLine="0"/>
              <w:jc w:val="center"/>
            </w:pPr>
            <w:r w:rsidRPr="002A1C81">
              <w:rPr>
                <w:rStyle w:val="Other"/>
                <w:b/>
                <w:bCs/>
                <w:lang w:eastAsia="vi-VN"/>
              </w:rPr>
              <w:t>Tên vụ</w:t>
            </w:r>
          </w:p>
        </w:tc>
        <w:tc>
          <w:tcPr>
            <w:tcW w:w="800" w:type="pct"/>
            <w:shd w:val="clear" w:color="auto" w:fill="FFFFFF"/>
            <w:vAlign w:val="center"/>
          </w:tcPr>
          <w:p w14:paraId="11DCEEE1" w14:textId="77777777" w:rsidR="009E4E9B" w:rsidRPr="002A1C81" w:rsidRDefault="009E4E9B" w:rsidP="007F70E6">
            <w:pPr>
              <w:pStyle w:val="Other0"/>
              <w:shd w:val="clear" w:color="auto" w:fill="auto"/>
              <w:spacing w:after="0" w:line="240" w:lineRule="auto"/>
              <w:ind w:firstLine="0"/>
              <w:jc w:val="center"/>
            </w:pPr>
            <w:r w:rsidRPr="002A1C81">
              <w:rPr>
                <w:rStyle w:val="Other"/>
                <w:b/>
                <w:bCs/>
                <w:lang w:eastAsia="vi-VN"/>
              </w:rPr>
              <w:t>Tên cơ quan, tổ chức, đơn vị xảy ra sự việc</w:t>
            </w:r>
          </w:p>
        </w:tc>
        <w:tc>
          <w:tcPr>
            <w:tcW w:w="951" w:type="pct"/>
            <w:shd w:val="clear" w:color="auto" w:fill="FFFFFF"/>
            <w:vAlign w:val="center"/>
          </w:tcPr>
          <w:p w14:paraId="63C4E256" w14:textId="77777777" w:rsidR="009E4E9B" w:rsidRPr="002A1C81" w:rsidRDefault="009E4E9B" w:rsidP="007F70E6">
            <w:pPr>
              <w:pStyle w:val="Other0"/>
              <w:shd w:val="clear" w:color="auto" w:fill="auto"/>
              <w:spacing w:after="0" w:line="240" w:lineRule="auto"/>
              <w:ind w:firstLine="0"/>
              <w:jc w:val="center"/>
            </w:pPr>
            <w:r w:rsidRPr="002A1C81">
              <w:rPr>
                <w:rStyle w:val="Other"/>
                <w:b/>
                <w:bCs/>
                <w:lang w:eastAsia="vi-VN"/>
              </w:rPr>
              <w:t>Cơ quan thụ lý, giải quyết vụ việc</w:t>
            </w:r>
          </w:p>
        </w:tc>
        <w:tc>
          <w:tcPr>
            <w:tcW w:w="2048" w:type="pct"/>
            <w:shd w:val="clear" w:color="auto" w:fill="FFFFFF"/>
            <w:vAlign w:val="center"/>
          </w:tcPr>
          <w:p w14:paraId="132BEAB7" w14:textId="77777777" w:rsidR="009E4E9B" w:rsidRPr="002A1C81" w:rsidRDefault="009E4E9B" w:rsidP="007F70E6">
            <w:pPr>
              <w:pStyle w:val="Other0"/>
              <w:shd w:val="clear" w:color="auto" w:fill="auto"/>
              <w:spacing w:after="0" w:line="240" w:lineRule="auto"/>
              <w:ind w:firstLine="0"/>
              <w:jc w:val="center"/>
            </w:pPr>
            <w:r w:rsidRPr="002A1C81">
              <w:rPr>
                <w:rStyle w:val="Other"/>
                <w:b/>
                <w:bCs/>
                <w:lang w:eastAsia="vi-VN"/>
              </w:rPr>
              <w:t>Tóm tắt nội dung vụ việc</w:t>
            </w:r>
          </w:p>
        </w:tc>
      </w:tr>
      <w:tr w:rsidR="009E4E9B" w:rsidRPr="002A1C81" w14:paraId="7EEAE60F" w14:textId="77777777" w:rsidTr="009E4E9B">
        <w:trPr>
          <w:trHeight w:val="432"/>
          <w:jc w:val="center"/>
        </w:trPr>
        <w:tc>
          <w:tcPr>
            <w:tcW w:w="203" w:type="pct"/>
            <w:shd w:val="clear" w:color="auto" w:fill="FFFFFF"/>
          </w:tcPr>
          <w:p w14:paraId="1879EC23" w14:textId="77777777" w:rsidR="009E4E9B" w:rsidRPr="002A1C81" w:rsidRDefault="009E4E9B" w:rsidP="008C0416">
            <w:pPr>
              <w:pStyle w:val="Other0"/>
              <w:shd w:val="clear" w:color="auto" w:fill="auto"/>
              <w:spacing w:before="120" w:after="0" w:line="240" w:lineRule="auto"/>
              <w:ind w:firstLine="0"/>
              <w:jc w:val="center"/>
            </w:pPr>
            <w:r w:rsidRPr="002A1C81">
              <w:rPr>
                <w:rStyle w:val="Other"/>
                <w:lang w:eastAsia="vi-VN"/>
              </w:rPr>
              <w:t>1</w:t>
            </w:r>
          </w:p>
        </w:tc>
        <w:tc>
          <w:tcPr>
            <w:tcW w:w="999" w:type="pct"/>
            <w:shd w:val="clear" w:color="auto" w:fill="FFFFFF"/>
          </w:tcPr>
          <w:p w14:paraId="1864C4AC"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Lạm quyền trong khi thi hành công vụ xảy ra tại thôn Cẩm Hoàng, xã Xuân Cẩm, huyện Hiệp Hòa, tỉnh Bắc Giang</w:t>
            </w:r>
          </w:p>
        </w:tc>
        <w:tc>
          <w:tcPr>
            <w:tcW w:w="800" w:type="pct"/>
            <w:shd w:val="clear" w:color="auto" w:fill="FFFFFF"/>
          </w:tcPr>
          <w:p w14:paraId="6CD9B8AC"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Ban quản lý thôn Cẩm Hoàng, xã Xuân Cẩm</w:t>
            </w:r>
          </w:p>
        </w:tc>
        <w:tc>
          <w:tcPr>
            <w:tcW w:w="951" w:type="pct"/>
            <w:shd w:val="clear" w:color="auto" w:fill="FFFFFF"/>
          </w:tcPr>
          <w:p w14:paraId="778E958B"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Văn phòng Cơ quan Cảnh sát điều tra Công an tỉnh Bắc Giang</w:t>
            </w:r>
          </w:p>
        </w:tc>
        <w:tc>
          <w:tcPr>
            <w:tcW w:w="2048" w:type="pct"/>
            <w:shd w:val="clear" w:color="auto" w:fill="FFFFFF"/>
          </w:tcPr>
          <w:p w14:paraId="340BE777"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Trong năm 2015, Vũ Trường Giang, Trưởng thôn Cẩm hoàng, xã Xuân Cẩm, Hiệp Hòa nhiệm kỳ 2015 -2017 và các thành viên Ban quản lý thôn Cẩm Hoàng đã có hành vi bán đất xâm canh tại khu Đồng Mậu (thuộc địa giới quản lý hành chính xã Bắc Phú, huyện Sóc Sơn, TP Hà Nội) trái thẩm quyền với tổng diện tích đã bán là 26.373m2, thu số tền khoảng 5,03 tỷ đồng nhập quỹ thôn, sử dụng làm các công trình phúc lợi của thôn Cẩm Hoàng.</w:t>
            </w:r>
          </w:p>
        </w:tc>
      </w:tr>
      <w:tr w:rsidR="009E4E9B" w:rsidRPr="002A1C81" w14:paraId="2569FB75" w14:textId="77777777" w:rsidTr="009E4E9B">
        <w:trPr>
          <w:trHeight w:val="432"/>
          <w:jc w:val="center"/>
        </w:trPr>
        <w:tc>
          <w:tcPr>
            <w:tcW w:w="203" w:type="pct"/>
            <w:shd w:val="clear" w:color="auto" w:fill="FFFFFF"/>
          </w:tcPr>
          <w:p w14:paraId="1488C377" w14:textId="77777777" w:rsidR="009E4E9B" w:rsidRPr="002A1C81" w:rsidRDefault="009E4E9B" w:rsidP="008C0416">
            <w:pPr>
              <w:pStyle w:val="Other0"/>
              <w:shd w:val="clear" w:color="auto" w:fill="auto"/>
              <w:spacing w:before="120" w:after="0" w:line="240" w:lineRule="auto"/>
              <w:ind w:firstLine="0"/>
              <w:jc w:val="center"/>
            </w:pPr>
            <w:r w:rsidRPr="002A1C81">
              <w:rPr>
                <w:rStyle w:val="Other"/>
                <w:lang w:eastAsia="vi-VN"/>
              </w:rPr>
              <w:t>2</w:t>
            </w:r>
          </w:p>
        </w:tc>
        <w:tc>
          <w:tcPr>
            <w:tcW w:w="999" w:type="pct"/>
            <w:shd w:val="clear" w:color="auto" w:fill="FFFFFF"/>
          </w:tcPr>
          <w:p w14:paraId="5DBF6300"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Giả mạo trong công tác xảy ra tại xã Xương Lâm, huyện Lạng Giang, tỉnh Bắc Giang</w:t>
            </w:r>
          </w:p>
        </w:tc>
        <w:tc>
          <w:tcPr>
            <w:tcW w:w="800" w:type="pct"/>
            <w:shd w:val="clear" w:color="auto" w:fill="FFFFFF"/>
          </w:tcPr>
          <w:p w14:paraId="1245EEBD"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UBND xã Xương Lâm, huyện Lạng Giang</w:t>
            </w:r>
          </w:p>
        </w:tc>
        <w:tc>
          <w:tcPr>
            <w:tcW w:w="951" w:type="pct"/>
            <w:shd w:val="clear" w:color="auto" w:fill="FFFFFF"/>
          </w:tcPr>
          <w:p w14:paraId="1FE4862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Phòng Cảnh sát kinh tế Công an tỉnh Bắc Giang</w:t>
            </w:r>
          </w:p>
        </w:tc>
        <w:tc>
          <w:tcPr>
            <w:tcW w:w="2048" w:type="pct"/>
            <w:shd w:val="clear" w:color="auto" w:fill="FFFFFF"/>
          </w:tcPr>
          <w:p w14:paraId="1CFC4B0F"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Quá trình điều tra, Cơ quan CSĐT xác định: Một số cán bộ tại UBND xã Xương Lâm đã làm thủ tục cấp giấy chứng nhận quyền sử dụng đất tại khu xứ Đồng Xì Lô, thôn Tây Lễ, xã Xương Lâm, huyện Lạng Giang cho hộ ông Nguyễn Văn Minh và vợ là bà Nguyễn Thị Viên vào năm 2005 không đúng quy định (do thửa đất trên chồng lên thửa đất của hộ ông Nguyễn Văn Hòa và vợ là bà Hoàng Thị Hoa đã được cấp giấy chứng nhận quyền sử dụng đất từ năm 1994).</w:t>
            </w:r>
            <w:r w:rsidRPr="002A1C81">
              <w:rPr>
                <w:rFonts w:ascii="Times New Roman" w:hAnsi="Times New Roman" w:cs="Times New Roman"/>
                <w:color w:val="auto"/>
                <w:sz w:val="26"/>
                <w:szCs w:val="26"/>
              </w:rPr>
              <w:t xml:space="preserve"> </w:t>
            </w:r>
            <w:r w:rsidRPr="002A1C81">
              <w:rPr>
                <w:rFonts w:ascii="Times New Roman" w:hAnsi="Times New Roman" w:cs="Times New Roman"/>
                <w:color w:val="auto"/>
                <w:sz w:val="26"/>
                <w:szCs w:val="26"/>
                <w:lang w:eastAsia="en-US"/>
              </w:rPr>
              <w:t>Một số cán bộ UBND xã Xương Lâm đã có vi phạm trong công tác cấp GCNQSD đất tại xã Xương Lâm.</w:t>
            </w:r>
          </w:p>
        </w:tc>
      </w:tr>
      <w:tr w:rsidR="009E4E9B" w:rsidRPr="002A1C81" w14:paraId="11DAE4F7" w14:textId="77777777" w:rsidTr="009E4E9B">
        <w:trPr>
          <w:trHeight w:val="432"/>
          <w:jc w:val="center"/>
        </w:trPr>
        <w:tc>
          <w:tcPr>
            <w:tcW w:w="203" w:type="pct"/>
            <w:shd w:val="clear" w:color="auto" w:fill="FFFFFF"/>
          </w:tcPr>
          <w:p w14:paraId="6DE077B7"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3</w:t>
            </w:r>
          </w:p>
        </w:tc>
        <w:tc>
          <w:tcPr>
            <w:tcW w:w="999" w:type="pct"/>
            <w:shd w:val="clear" w:color="auto" w:fill="FFFFFF"/>
          </w:tcPr>
          <w:p w14:paraId="575D9ADE"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 xml:space="preserve">Vụ án Tham ô tài sản xảy ra tại Công ty TNHH Wonjin </w:t>
            </w:r>
            <w:r w:rsidRPr="002A1C81">
              <w:rPr>
                <w:rFonts w:ascii="Times New Roman" w:hAnsi="Times New Roman" w:cs="Times New Roman"/>
                <w:color w:val="auto"/>
                <w:sz w:val="26"/>
                <w:szCs w:val="26"/>
                <w:lang w:val="en-US" w:eastAsia="en-US"/>
              </w:rPr>
              <w:lastRenderedPageBreak/>
              <w:t>Vina</w:t>
            </w:r>
          </w:p>
        </w:tc>
        <w:tc>
          <w:tcPr>
            <w:tcW w:w="800" w:type="pct"/>
            <w:shd w:val="clear" w:color="auto" w:fill="FFFFFF"/>
          </w:tcPr>
          <w:p w14:paraId="3D0B2C5C"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Công ty TNHH Wonjin Vina</w:t>
            </w:r>
          </w:p>
        </w:tc>
        <w:tc>
          <w:tcPr>
            <w:tcW w:w="951" w:type="pct"/>
            <w:shd w:val="clear" w:color="auto" w:fill="FFFFFF"/>
          </w:tcPr>
          <w:p w14:paraId="70B1ACF8" w14:textId="77777777" w:rsidR="009E4E9B" w:rsidRPr="002A1C81" w:rsidRDefault="009E4E9B" w:rsidP="008C0416">
            <w:pPr>
              <w:spacing w:before="120"/>
              <w:jc w:val="center"/>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val="en-US" w:eastAsia="en-US"/>
              </w:rPr>
              <w:t>Phòng Cảnh sát kinh tế Công an tỉnh Bắc Giang</w:t>
            </w:r>
          </w:p>
        </w:tc>
        <w:tc>
          <w:tcPr>
            <w:tcW w:w="2048" w:type="pct"/>
            <w:shd w:val="clear" w:color="auto" w:fill="FFFFFF"/>
          </w:tcPr>
          <w:p w14:paraId="6B45A758"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 xml:space="preserve">Trong thời gian làm kế toán công ty TNHH Wonjin Vina, Nguyễn Thị Thu Hương có hành vi lập các bộ chứng từ </w:t>
            </w:r>
            <w:r w:rsidRPr="002A1C81">
              <w:rPr>
                <w:rFonts w:ascii="Times New Roman" w:hAnsi="Times New Roman" w:cs="Times New Roman"/>
                <w:color w:val="auto"/>
                <w:sz w:val="26"/>
                <w:szCs w:val="26"/>
                <w:lang w:eastAsia="en-US"/>
              </w:rPr>
              <w:lastRenderedPageBreak/>
              <w:t>thanh toán khống để chuyển tiền từ tài khoản của Công ty TNHH Wonjin Vina đến tài khoản của các doanh nghiệp, cá nhân sau đó nhờ chuyển lại vào tài khoản của Nguyễn Thị Thu Hương để chiếm đoạt (tổng số tiền bước đầu xác định đã chuyển lại vào tài khoản của Nguyễn Thị Thu Hương là khoảng 30 tỷ đồng).</w:t>
            </w:r>
          </w:p>
        </w:tc>
      </w:tr>
      <w:tr w:rsidR="009E4E9B" w:rsidRPr="002A1C81" w14:paraId="0D93692A" w14:textId="77777777" w:rsidTr="009E4E9B">
        <w:trPr>
          <w:trHeight w:val="432"/>
          <w:jc w:val="center"/>
        </w:trPr>
        <w:tc>
          <w:tcPr>
            <w:tcW w:w="203" w:type="pct"/>
            <w:shd w:val="clear" w:color="auto" w:fill="FFFFFF"/>
          </w:tcPr>
          <w:p w14:paraId="158E87B0"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4</w:t>
            </w:r>
          </w:p>
        </w:tc>
        <w:tc>
          <w:tcPr>
            <w:tcW w:w="999" w:type="pct"/>
            <w:shd w:val="clear" w:color="auto" w:fill="FFFFFF"/>
          </w:tcPr>
          <w:p w14:paraId="17F82802"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Lạm quyền trong khi thi hành công vụ xảy ra tại thôn Nam Sơn (nay là thôn Văn Sơn), xã Đồng Phúc, huyện Yên Dũng, Bắc Giang</w:t>
            </w:r>
          </w:p>
        </w:tc>
        <w:tc>
          <w:tcPr>
            <w:tcW w:w="800" w:type="pct"/>
            <w:shd w:val="clear" w:color="auto" w:fill="FFFFFF"/>
          </w:tcPr>
          <w:p w14:paraId="262389A1"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Ban quản lý thôn Nam Sơn</w:t>
            </w:r>
          </w:p>
        </w:tc>
        <w:tc>
          <w:tcPr>
            <w:tcW w:w="951" w:type="pct"/>
            <w:shd w:val="clear" w:color="auto" w:fill="FFFFFF"/>
          </w:tcPr>
          <w:p w14:paraId="3C63A21B" w14:textId="77777777" w:rsidR="009E4E9B" w:rsidRPr="002A1C81" w:rsidRDefault="009E4E9B" w:rsidP="008C0416">
            <w:pPr>
              <w:spacing w:before="120"/>
              <w:jc w:val="center"/>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val="en-US" w:eastAsia="en-US"/>
              </w:rPr>
              <w:t>Văn phòng Cơ quan Cảnh sát điều tra Công an tỉnh Bắc Giang</w:t>
            </w:r>
          </w:p>
        </w:tc>
        <w:tc>
          <w:tcPr>
            <w:tcW w:w="2048" w:type="pct"/>
            <w:shd w:val="clear" w:color="auto" w:fill="FFFFFF"/>
          </w:tcPr>
          <w:p w14:paraId="554EBDA0"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Năm 2011, Chi bộ thôn Nam Sơn do ông Nguyễn Xuân Vượng, Bí thư chi bộ kiêm trưởng thôn Nam Sơn (nay là thôn Văn Sơn), xã Đồng Phúc đã giao đất trái thẩm quyền cho Công ty Thắng Lợi để sản xuất gạch, thu số tiền 6,96 tỷ đồng nhập quỹ thôn. Quá trình mở rộng điều tra, có căn cứ xác định hành vi của 03 đối tượng khác có liên quan cấu thành tội “Lạm quyền trong khi thi hành công vụ” quy định tại Điều 282 Bộ luật hình sự năm 1999 sửa đổi bổ sung năm 2009 với vai trò đồng phạm giúp sức cho Nguyễn Xuân Vượng.</w:t>
            </w:r>
          </w:p>
        </w:tc>
      </w:tr>
      <w:tr w:rsidR="009E4E9B" w:rsidRPr="002A1C81" w14:paraId="1A5CBBAE" w14:textId="77777777" w:rsidTr="009E4E9B">
        <w:trPr>
          <w:trHeight w:val="432"/>
          <w:jc w:val="center"/>
        </w:trPr>
        <w:tc>
          <w:tcPr>
            <w:tcW w:w="203" w:type="pct"/>
            <w:shd w:val="clear" w:color="auto" w:fill="FFFFFF"/>
          </w:tcPr>
          <w:p w14:paraId="6B36345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5</w:t>
            </w:r>
          </w:p>
        </w:tc>
        <w:tc>
          <w:tcPr>
            <w:tcW w:w="999" w:type="pct"/>
            <w:shd w:val="clear" w:color="auto" w:fill="FFFFFF"/>
          </w:tcPr>
          <w:p w14:paraId="1983D843"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Lạm dụng chức vụ, quyền hạn chiếm đoạt tài sản xảy ra tại Trung tâm Huấn luyện và thi đấu TDTT tỉnh Bắc Giang</w:t>
            </w:r>
          </w:p>
        </w:tc>
        <w:tc>
          <w:tcPr>
            <w:tcW w:w="800" w:type="pct"/>
            <w:shd w:val="clear" w:color="auto" w:fill="FFFFFF"/>
          </w:tcPr>
          <w:p w14:paraId="720C3B35" w14:textId="77777777" w:rsidR="009E4E9B" w:rsidRPr="002A1C81" w:rsidRDefault="009E4E9B" w:rsidP="008C0416">
            <w:pPr>
              <w:spacing w:before="120"/>
              <w:jc w:val="center"/>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TT Huấn luyện và thi đấu TDTT tỉnh Bắc Giang</w:t>
            </w:r>
          </w:p>
        </w:tc>
        <w:tc>
          <w:tcPr>
            <w:tcW w:w="951" w:type="pct"/>
            <w:shd w:val="clear" w:color="auto" w:fill="FFFFFF"/>
          </w:tcPr>
          <w:p w14:paraId="5A485B4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thành phố Bắc Giang</w:t>
            </w:r>
          </w:p>
        </w:tc>
        <w:tc>
          <w:tcPr>
            <w:tcW w:w="2048" w:type="pct"/>
            <w:shd w:val="clear" w:color="auto" w:fill="FFFFFF"/>
          </w:tcPr>
          <w:p w14:paraId="24E2E340" w14:textId="38D0E3D8"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Theo đơn tố cáo của anh Đào Duy Hưởng là VĐV bộ môn Vật TT Huấn luyện và thi đấu TDTT tỉnh Bắc Giang, Hoàng Văn Nhật là huấn luyện viên bộ môn vật đã có hành vi lập khống, làm giả hồ sơ, chứng từ chiếm đoạt tiền nhà nước, thu giữ chiếm đoạt tiền thưởng của các vận động viên; tổng số tiền là 305</w:t>
            </w:r>
            <w:r>
              <w:rPr>
                <w:rFonts w:ascii="Times New Roman" w:hAnsi="Times New Roman" w:cs="Times New Roman"/>
                <w:color w:val="auto"/>
                <w:sz w:val="26"/>
                <w:szCs w:val="26"/>
                <w:lang w:val="en-US" w:eastAsia="en-US"/>
              </w:rPr>
              <w:t>,</w:t>
            </w:r>
            <w:r w:rsidRPr="002A1C81">
              <w:rPr>
                <w:rFonts w:ascii="Times New Roman" w:hAnsi="Times New Roman" w:cs="Times New Roman"/>
                <w:color w:val="auto"/>
                <w:sz w:val="26"/>
                <w:szCs w:val="26"/>
                <w:lang w:eastAsia="en-US"/>
              </w:rPr>
              <w:t>1</w:t>
            </w:r>
            <w:r>
              <w:rPr>
                <w:rFonts w:ascii="Times New Roman" w:hAnsi="Times New Roman" w:cs="Times New Roman"/>
                <w:color w:val="auto"/>
                <w:sz w:val="26"/>
                <w:szCs w:val="26"/>
                <w:lang w:val="en-US" w:eastAsia="en-US"/>
              </w:rPr>
              <w:t xml:space="preserve"> triệu</w:t>
            </w:r>
            <w:r w:rsidRPr="002A1C81">
              <w:rPr>
                <w:rFonts w:ascii="Times New Roman" w:hAnsi="Times New Roman" w:cs="Times New Roman"/>
                <w:color w:val="auto"/>
                <w:sz w:val="26"/>
                <w:szCs w:val="26"/>
                <w:lang w:eastAsia="en-US"/>
              </w:rPr>
              <w:t xml:space="preserve"> đồng.</w:t>
            </w:r>
          </w:p>
        </w:tc>
      </w:tr>
      <w:tr w:rsidR="009E4E9B" w:rsidRPr="002A1C81" w14:paraId="3DDB5CB9" w14:textId="77777777" w:rsidTr="009E4E9B">
        <w:trPr>
          <w:trHeight w:val="432"/>
          <w:jc w:val="center"/>
        </w:trPr>
        <w:tc>
          <w:tcPr>
            <w:tcW w:w="203" w:type="pct"/>
            <w:shd w:val="clear" w:color="auto" w:fill="FFFFFF"/>
          </w:tcPr>
          <w:p w14:paraId="7298B52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6</w:t>
            </w:r>
          </w:p>
        </w:tc>
        <w:tc>
          <w:tcPr>
            <w:tcW w:w="999" w:type="pct"/>
            <w:shd w:val="clear" w:color="auto" w:fill="FFFFFF"/>
          </w:tcPr>
          <w:p w14:paraId="676AD383"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Bế Đức Cường, Chỉ huy trưởng quân sự xã Xuân Lương, huyện Yên Thế phạm tội Tham ô tài sản</w:t>
            </w:r>
          </w:p>
        </w:tc>
        <w:tc>
          <w:tcPr>
            <w:tcW w:w="800" w:type="pct"/>
            <w:shd w:val="clear" w:color="auto" w:fill="FFFFFF"/>
          </w:tcPr>
          <w:p w14:paraId="08413EE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UBND xã Xuân Lương</w:t>
            </w:r>
          </w:p>
        </w:tc>
        <w:tc>
          <w:tcPr>
            <w:tcW w:w="951" w:type="pct"/>
            <w:shd w:val="clear" w:color="auto" w:fill="FFFFFF"/>
          </w:tcPr>
          <w:p w14:paraId="4A16F67D" w14:textId="77777777" w:rsidR="009E4E9B" w:rsidRPr="002A1C81" w:rsidRDefault="009E4E9B" w:rsidP="008C0416">
            <w:pPr>
              <w:spacing w:before="120"/>
              <w:jc w:val="center"/>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val="en-US" w:eastAsia="en-US"/>
              </w:rPr>
              <w:t>Cơ quan CSĐT Công an huyện Yên Thế</w:t>
            </w:r>
          </w:p>
        </w:tc>
        <w:tc>
          <w:tcPr>
            <w:tcW w:w="2048" w:type="pct"/>
            <w:shd w:val="clear" w:color="auto" w:fill="FFFFFF"/>
          </w:tcPr>
          <w:p w14:paraId="6DFAF9B1" w14:textId="5A42377D"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 xml:space="preserve">Theo đơn tố giác tội phạm của công dân, Cơ quan CSĐT CA huyện Yên Thế xác định ông Bế Đức Cường, sinh năm 1975, trú tại Bản Nghè, xã Xuân Lương, huyện Yên Thế, Bắc Giang, Chỉ huy trưởng quân sự xã Xuân Lương, huyện Yên Thế có hành vi lập khống tên dân quân và nâng khống </w:t>
            </w:r>
            <w:r w:rsidRPr="002A1C81">
              <w:rPr>
                <w:rFonts w:ascii="Times New Roman" w:hAnsi="Times New Roman" w:cs="Times New Roman"/>
                <w:color w:val="auto"/>
                <w:sz w:val="26"/>
                <w:szCs w:val="26"/>
                <w:lang w:eastAsia="en-US"/>
              </w:rPr>
              <w:lastRenderedPageBreak/>
              <w:t>số ngày công huấn luyện dân quân năm 2019 nhằm chiếm đoạt số tiền ngân sách là 73</w:t>
            </w:r>
            <w:r w:rsidRPr="009E4E9B">
              <w:rPr>
                <w:rFonts w:ascii="Times New Roman" w:hAnsi="Times New Roman" w:cs="Times New Roman"/>
                <w:color w:val="auto"/>
                <w:sz w:val="26"/>
                <w:szCs w:val="26"/>
                <w:lang w:eastAsia="en-US"/>
              </w:rPr>
              <w:t>,</w:t>
            </w:r>
            <w:r w:rsidRPr="002A1C81">
              <w:rPr>
                <w:rFonts w:ascii="Times New Roman" w:hAnsi="Times New Roman" w:cs="Times New Roman"/>
                <w:color w:val="auto"/>
                <w:sz w:val="26"/>
                <w:szCs w:val="26"/>
                <w:lang w:eastAsia="en-US"/>
              </w:rPr>
              <w:t>6</w:t>
            </w:r>
            <w:r w:rsidRPr="009E4E9B">
              <w:rPr>
                <w:rFonts w:ascii="Times New Roman" w:hAnsi="Times New Roman" w:cs="Times New Roman"/>
                <w:color w:val="auto"/>
                <w:sz w:val="26"/>
                <w:szCs w:val="26"/>
                <w:lang w:eastAsia="en-US"/>
              </w:rPr>
              <w:t xml:space="preserve"> triệu</w:t>
            </w:r>
            <w:r w:rsidRPr="002A1C81">
              <w:rPr>
                <w:rFonts w:ascii="Times New Roman" w:hAnsi="Times New Roman" w:cs="Times New Roman"/>
                <w:color w:val="auto"/>
                <w:sz w:val="26"/>
                <w:szCs w:val="26"/>
                <w:lang w:eastAsia="en-US"/>
              </w:rPr>
              <w:t xml:space="preserve"> đồng.</w:t>
            </w:r>
          </w:p>
        </w:tc>
      </w:tr>
      <w:tr w:rsidR="009E4E9B" w:rsidRPr="002A1C81" w14:paraId="11ABCBD0" w14:textId="77777777" w:rsidTr="009E4E9B">
        <w:trPr>
          <w:trHeight w:val="432"/>
          <w:jc w:val="center"/>
        </w:trPr>
        <w:tc>
          <w:tcPr>
            <w:tcW w:w="203" w:type="pct"/>
            <w:shd w:val="clear" w:color="auto" w:fill="FFFFFF"/>
          </w:tcPr>
          <w:p w14:paraId="2380ED4A"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7</w:t>
            </w:r>
          </w:p>
        </w:tc>
        <w:tc>
          <w:tcPr>
            <w:tcW w:w="999" w:type="pct"/>
            <w:shd w:val="clear" w:color="auto" w:fill="FFFFFF"/>
          </w:tcPr>
          <w:p w14:paraId="241BFFAF"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Lợi dụng chức vụ, quyền hạn trong khi thi hành công vụ xảy ra tại xã Thường Thắng, huyện Hiệp Hòa, tỉnh Bắc Giang</w:t>
            </w:r>
          </w:p>
        </w:tc>
        <w:tc>
          <w:tcPr>
            <w:tcW w:w="800" w:type="pct"/>
            <w:shd w:val="clear" w:color="auto" w:fill="FFFFFF"/>
          </w:tcPr>
          <w:p w14:paraId="612CA135"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UBND xã Thường Thắng</w:t>
            </w:r>
          </w:p>
        </w:tc>
        <w:tc>
          <w:tcPr>
            <w:tcW w:w="951" w:type="pct"/>
            <w:shd w:val="clear" w:color="auto" w:fill="FFFFFF"/>
          </w:tcPr>
          <w:p w14:paraId="083156C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Hiệp Hòa</w:t>
            </w:r>
          </w:p>
        </w:tc>
        <w:tc>
          <w:tcPr>
            <w:tcW w:w="2048" w:type="pct"/>
            <w:shd w:val="clear" w:color="auto" w:fill="FFFFFF"/>
          </w:tcPr>
          <w:p w14:paraId="67DAF90A" w14:textId="60CB407E"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Quá trình thực hiện đấu giá quyền sử dụng đất đối với 88 lô đất tại xã Thường Thắng năm 2011, lãnh đạo UBND xã đã chỉ đạo ông Nguyễn Tiến Dính, nguyên thủ quỹ xã Thường Thắng thực hiện thu của 86 người trúng đấu giá QSDĐ số tiền 172</w:t>
            </w:r>
            <w:r>
              <w:rPr>
                <w:rFonts w:ascii="Times New Roman" w:hAnsi="Times New Roman" w:cs="Times New Roman"/>
                <w:color w:val="auto"/>
                <w:sz w:val="26"/>
                <w:szCs w:val="26"/>
                <w:lang w:val="en-US" w:eastAsia="en-US"/>
              </w:rPr>
              <w:t xml:space="preserve"> triệu</w:t>
            </w:r>
            <w:r w:rsidRPr="002A1C81">
              <w:rPr>
                <w:rFonts w:ascii="Times New Roman" w:hAnsi="Times New Roman" w:cs="Times New Roman"/>
                <w:color w:val="auto"/>
                <w:sz w:val="26"/>
                <w:szCs w:val="26"/>
                <w:lang w:eastAsia="en-US"/>
              </w:rPr>
              <w:t xml:space="preserve"> đồng để chi phí cho việc nộp thuế trước bạ và các chi phí khác sử dụng chi tiêu và không nhập vào ngân sách xã. Ngoài ra, với vai trò là thủ quỹ xã trong thời gian từ năm 2010 đến năm 2014, ông Nguyễn Tiến Dính đã ứng chi số tiền 438</w:t>
            </w:r>
            <w:r w:rsidRPr="009E4E9B">
              <w:rPr>
                <w:rFonts w:ascii="Times New Roman" w:hAnsi="Times New Roman" w:cs="Times New Roman"/>
                <w:color w:val="auto"/>
                <w:sz w:val="26"/>
                <w:szCs w:val="26"/>
                <w:lang w:eastAsia="en-US"/>
              </w:rPr>
              <w:t>,</w:t>
            </w:r>
            <w:r w:rsidRPr="002A1C81">
              <w:rPr>
                <w:rFonts w:ascii="Times New Roman" w:hAnsi="Times New Roman" w:cs="Times New Roman"/>
                <w:color w:val="auto"/>
                <w:sz w:val="26"/>
                <w:szCs w:val="26"/>
                <w:lang w:eastAsia="en-US"/>
              </w:rPr>
              <w:t>1</w:t>
            </w:r>
            <w:r w:rsidRPr="009E4E9B">
              <w:rPr>
                <w:rFonts w:ascii="Times New Roman" w:hAnsi="Times New Roman" w:cs="Times New Roman"/>
                <w:color w:val="auto"/>
                <w:sz w:val="26"/>
                <w:szCs w:val="26"/>
                <w:lang w:eastAsia="en-US"/>
              </w:rPr>
              <w:t xml:space="preserve"> triệu</w:t>
            </w:r>
            <w:r w:rsidRPr="002A1C81">
              <w:rPr>
                <w:rFonts w:ascii="Times New Roman" w:hAnsi="Times New Roman" w:cs="Times New Roman"/>
                <w:color w:val="auto"/>
                <w:sz w:val="26"/>
                <w:szCs w:val="26"/>
                <w:lang w:eastAsia="en-US"/>
              </w:rPr>
              <w:t xml:space="preserve"> đồng không đúng quy định trong đó có tiền do các hộ dân sử dụng đất đặt cọc làm GCNQSDĐ 191 nộp là 126</w:t>
            </w:r>
            <w:r w:rsidRPr="009E4E9B">
              <w:rPr>
                <w:rFonts w:ascii="Times New Roman" w:hAnsi="Times New Roman" w:cs="Times New Roman"/>
                <w:color w:val="auto"/>
                <w:sz w:val="26"/>
                <w:szCs w:val="26"/>
                <w:lang w:eastAsia="en-US"/>
              </w:rPr>
              <w:t>,</w:t>
            </w:r>
            <w:r w:rsidRPr="002A1C81">
              <w:rPr>
                <w:rFonts w:ascii="Times New Roman" w:hAnsi="Times New Roman" w:cs="Times New Roman"/>
                <w:color w:val="auto"/>
                <w:sz w:val="26"/>
                <w:szCs w:val="26"/>
                <w:lang w:eastAsia="en-US"/>
              </w:rPr>
              <w:t>1</w:t>
            </w:r>
            <w:r w:rsidRPr="009E4E9B">
              <w:rPr>
                <w:rFonts w:ascii="Times New Roman" w:hAnsi="Times New Roman" w:cs="Times New Roman"/>
                <w:color w:val="auto"/>
                <w:sz w:val="26"/>
                <w:szCs w:val="26"/>
                <w:lang w:eastAsia="en-US"/>
              </w:rPr>
              <w:t xml:space="preserve"> triệu</w:t>
            </w:r>
            <w:r w:rsidRPr="002A1C81">
              <w:rPr>
                <w:rFonts w:ascii="Times New Roman" w:hAnsi="Times New Roman" w:cs="Times New Roman"/>
                <w:color w:val="auto"/>
                <w:sz w:val="26"/>
                <w:szCs w:val="26"/>
                <w:lang w:eastAsia="en-US"/>
              </w:rPr>
              <w:t xml:space="preserve"> đồng.</w:t>
            </w:r>
          </w:p>
        </w:tc>
      </w:tr>
      <w:tr w:rsidR="009E4E9B" w:rsidRPr="002A1C81" w14:paraId="79D8C9E1" w14:textId="77777777" w:rsidTr="009E4E9B">
        <w:trPr>
          <w:trHeight w:val="432"/>
          <w:jc w:val="center"/>
        </w:trPr>
        <w:tc>
          <w:tcPr>
            <w:tcW w:w="203" w:type="pct"/>
            <w:shd w:val="clear" w:color="auto" w:fill="FFFFFF"/>
          </w:tcPr>
          <w:p w14:paraId="06B6B69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8</w:t>
            </w:r>
          </w:p>
        </w:tc>
        <w:tc>
          <w:tcPr>
            <w:tcW w:w="999" w:type="pct"/>
            <w:shd w:val="clear" w:color="auto" w:fill="FFFFFF"/>
          </w:tcPr>
          <w:p w14:paraId="2A888CE3"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Lê Văn Hảo, Bí thư chi bộ, Chủ tịch HTX Tiên Lục phạm tội Lạm dụng chức vụ, quyền hạn chiếm đoạt tài sản</w:t>
            </w:r>
          </w:p>
        </w:tc>
        <w:tc>
          <w:tcPr>
            <w:tcW w:w="800" w:type="pct"/>
            <w:shd w:val="clear" w:color="auto" w:fill="FFFFFF"/>
          </w:tcPr>
          <w:p w14:paraId="5391B0DD"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HTX Tiên Lục, huyện Lạng Giang</w:t>
            </w:r>
          </w:p>
        </w:tc>
        <w:tc>
          <w:tcPr>
            <w:tcW w:w="951" w:type="pct"/>
            <w:shd w:val="clear" w:color="auto" w:fill="FFFFFF"/>
          </w:tcPr>
          <w:p w14:paraId="173AE44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Lạng Giang</w:t>
            </w:r>
          </w:p>
        </w:tc>
        <w:tc>
          <w:tcPr>
            <w:tcW w:w="2048" w:type="pct"/>
            <w:shd w:val="clear" w:color="auto" w:fill="FFFFFF"/>
          </w:tcPr>
          <w:p w14:paraId="49554BE4" w14:textId="77E2EF78"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Lê Văn Hảo - Bí thư chi bộ, Giám đốc HTX Tiên Lục, huyện Lạng Giang đã có hành vi giao cho người không phải thành viên HTX thu tiền khoán chỗ ngồi bán hàng cố định tại chợ Tiên Lục. Năm 2020, Hảo đã thu tiền giao khoán của điểm bán hàng tại chợ Tiên Lục nhưng không kê khai vào sổ sách số tiền 17</w:t>
            </w:r>
            <w:r w:rsidRPr="009E4E9B">
              <w:rPr>
                <w:rFonts w:ascii="Times New Roman" w:hAnsi="Times New Roman" w:cs="Times New Roman"/>
                <w:color w:val="auto"/>
                <w:sz w:val="26"/>
                <w:szCs w:val="26"/>
                <w:lang w:eastAsia="en-US"/>
              </w:rPr>
              <w:t>,</w:t>
            </w:r>
            <w:r w:rsidRPr="002A1C81">
              <w:rPr>
                <w:rFonts w:ascii="Times New Roman" w:hAnsi="Times New Roman" w:cs="Times New Roman"/>
                <w:color w:val="auto"/>
                <w:sz w:val="26"/>
                <w:szCs w:val="26"/>
                <w:lang w:eastAsia="en-US"/>
              </w:rPr>
              <w:t>35</w:t>
            </w:r>
            <w:r w:rsidRPr="009E4E9B">
              <w:rPr>
                <w:rFonts w:ascii="Times New Roman" w:hAnsi="Times New Roman" w:cs="Times New Roman"/>
                <w:color w:val="auto"/>
                <w:sz w:val="26"/>
                <w:szCs w:val="26"/>
                <w:lang w:eastAsia="en-US"/>
              </w:rPr>
              <w:t xml:space="preserve"> triệu</w:t>
            </w:r>
            <w:r w:rsidRPr="002A1C81">
              <w:rPr>
                <w:rFonts w:ascii="Times New Roman" w:hAnsi="Times New Roman" w:cs="Times New Roman"/>
                <w:color w:val="auto"/>
                <w:sz w:val="26"/>
                <w:szCs w:val="26"/>
                <w:lang w:eastAsia="en-US"/>
              </w:rPr>
              <w:t xml:space="preserve"> đồng để sử dụng chi tiêu cá nhân.</w:t>
            </w:r>
          </w:p>
        </w:tc>
      </w:tr>
      <w:tr w:rsidR="009E4E9B" w:rsidRPr="002A1C81" w14:paraId="31E824B9" w14:textId="77777777" w:rsidTr="009E4E9B">
        <w:trPr>
          <w:trHeight w:val="432"/>
          <w:jc w:val="center"/>
        </w:trPr>
        <w:tc>
          <w:tcPr>
            <w:tcW w:w="203" w:type="pct"/>
            <w:shd w:val="clear" w:color="auto" w:fill="FFFFFF"/>
          </w:tcPr>
          <w:p w14:paraId="0CC5C902"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9</w:t>
            </w:r>
          </w:p>
        </w:tc>
        <w:tc>
          <w:tcPr>
            <w:tcW w:w="999" w:type="pct"/>
            <w:shd w:val="clear" w:color="auto" w:fill="FFFFFF"/>
          </w:tcPr>
          <w:p w14:paraId="1ABD0667"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Đoàn Từ Tấn, Phóng viên tạp chí Môi trường và Sức khỏe phạm tội Lợi dụng chức vụ, quyền hạn chiếm đoạt tài sản xảy ra tại</w:t>
            </w:r>
            <w:r w:rsidRPr="002A1C81">
              <w:rPr>
                <w:rFonts w:ascii="Times New Roman" w:hAnsi="Times New Roman" w:cs="Times New Roman"/>
                <w:color w:val="auto"/>
                <w:sz w:val="26"/>
                <w:szCs w:val="26"/>
              </w:rPr>
              <w:t xml:space="preserve"> </w:t>
            </w:r>
            <w:r w:rsidRPr="002A1C81">
              <w:rPr>
                <w:rFonts w:ascii="Times New Roman" w:hAnsi="Times New Roman" w:cs="Times New Roman"/>
                <w:color w:val="auto"/>
                <w:sz w:val="26"/>
                <w:szCs w:val="26"/>
                <w:lang w:val="en-US" w:eastAsia="en-US"/>
              </w:rPr>
              <w:t xml:space="preserve">Trường Mầm non Đồng Cốc, xã Đồng Cốc, huyện </w:t>
            </w:r>
            <w:r w:rsidRPr="002A1C81">
              <w:rPr>
                <w:rFonts w:ascii="Times New Roman" w:hAnsi="Times New Roman" w:cs="Times New Roman"/>
                <w:color w:val="auto"/>
                <w:sz w:val="26"/>
                <w:szCs w:val="26"/>
                <w:lang w:val="en-US" w:eastAsia="en-US"/>
              </w:rPr>
              <w:lastRenderedPageBreak/>
              <w:t>Lục Ngạn</w:t>
            </w:r>
          </w:p>
        </w:tc>
        <w:tc>
          <w:tcPr>
            <w:tcW w:w="800" w:type="pct"/>
            <w:shd w:val="clear" w:color="auto" w:fill="FFFFFF"/>
          </w:tcPr>
          <w:p w14:paraId="60AB6B7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Trường Mầm non Đồng Cốc, xã Đồng Cốc, huyện Lục Ngạn</w:t>
            </w:r>
          </w:p>
        </w:tc>
        <w:tc>
          <w:tcPr>
            <w:tcW w:w="951" w:type="pct"/>
            <w:shd w:val="clear" w:color="auto" w:fill="FFFFFF"/>
          </w:tcPr>
          <w:p w14:paraId="2B47A4F4"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Lục Ngạn</w:t>
            </w:r>
          </w:p>
        </w:tc>
        <w:tc>
          <w:tcPr>
            <w:tcW w:w="2048" w:type="pct"/>
            <w:shd w:val="clear" w:color="auto" w:fill="FFFFFF"/>
          </w:tcPr>
          <w:p w14:paraId="768FF8DB" w14:textId="4DDAEEFF"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Đoàn Từ Tấn, sinh năm 1982, trú tại phường Quan Hoa, quận Cầu Giấy, TP Hà Nội, là phóng viên tạp chí Môi trường và Sức khỏe, khi đang có hành vi nhận hối lộ số tiền 2</w:t>
            </w:r>
            <w:r>
              <w:rPr>
                <w:rFonts w:ascii="Times New Roman" w:hAnsi="Times New Roman" w:cs="Times New Roman"/>
                <w:color w:val="auto"/>
                <w:sz w:val="26"/>
                <w:szCs w:val="26"/>
                <w:lang w:val="en-US" w:eastAsia="en-US"/>
              </w:rPr>
              <w:t xml:space="preserve"> triệu</w:t>
            </w:r>
            <w:r w:rsidRPr="002A1C81">
              <w:rPr>
                <w:rFonts w:ascii="Times New Roman" w:hAnsi="Times New Roman" w:cs="Times New Roman"/>
                <w:color w:val="auto"/>
                <w:sz w:val="26"/>
                <w:szCs w:val="26"/>
                <w:lang w:eastAsia="en-US"/>
              </w:rPr>
              <w:t xml:space="preserve"> đồng của hiệu trưởng Trường Mầm non Đồng Cốc, xã Đồng Cốc, huyện Lục Ngạn. Quá trình điều tra ban đầu xác định Đào Từ Tấn có hành vi lạm dụng chức vụ quyền hạn chiếm đoạt tài sản số tiền 8</w:t>
            </w:r>
            <w:r w:rsidRPr="009E4E9B">
              <w:rPr>
                <w:rFonts w:ascii="Times New Roman" w:hAnsi="Times New Roman" w:cs="Times New Roman"/>
                <w:color w:val="auto"/>
                <w:sz w:val="26"/>
                <w:szCs w:val="26"/>
                <w:lang w:eastAsia="en-US"/>
              </w:rPr>
              <w:t xml:space="preserve"> triệu</w:t>
            </w:r>
            <w:r w:rsidRPr="002A1C81">
              <w:rPr>
                <w:rFonts w:ascii="Times New Roman" w:hAnsi="Times New Roman" w:cs="Times New Roman"/>
                <w:color w:val="auto"/>
                <w:sz w:val="26"/>
                <w:szCs w:val="26"/>
                <w:lang w:eastAsia="en-US"/>
              </w:rPr>
              <w:t xml:space="preserve"> đồng từ các </w:t>
            </w:r>
            <w:r w:rsidRPr="002A1C81">
              <w:rPr>
                <w:rFonts w:ascii="Times New Roman" w:hAnsi="Times New Roman" w:cs="Times New Roman"/>
                <w:color w:val="auto"/>
                <w:sz w:val="26"/>
                <w:szCs w:val="26"/>
                <w:lang w:eastAsia="en-US"/>
              </w:rPr>
              <w:lastRenderedPageBreak/>
              <w:t>trường mầm non trên địa bàn huyện Lục Ngạn.</w:t>
            </w:r>
          </w:p>
        </w:tc>
      </w:tr>
      <w:tr w:rsidR="009E4E9B" w:rsidRPr="002A1C81" w14:paraId="09C023BF" w14:textId="77777777" w:rsidTr="009E4E9B">
        <w:trPr>
          <w:trHeight w:val="432"/>
          <w:jc w:val="center"/>
        </w:trPr>
        <w:tc>
          <w:tcPr>
            <w:tcW w:w="203" w:type="pct"/>
            <w:shd w:val="clear" w:color="auto" w:fill="FFFFFF"/>
          </w:tcPr>
          <w:p w14:paraId="31D5ACAB"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10</w:t>
            </w:r>
          </w:p>
        </w:tc>
        <w:tc>
          <w:tcPr>
            <w:tcW w:w="999" w:type="pct"/>
            <w:shd w:val="clear" w:color="auto" w:fill="FFFFFF"/>
          </w:tcPr>
          <w:p w14:paraId="6D4DDF54"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Tham ô tài sản xảy ra tại Công ty Siflex</w:t>
            </w:r>
            <w:r w:rsidRPr="002A1C81">
              <w:rPr>
                <w:rFonts w:ascii="Times New Roman" w:hAnsi="Times New Roman" w:cs="Times New Roman"/>
                <w:color w:val="auto"/>
                <w:sz w:val="26"/>
                <w:szCs w:val="26"/>
              </w:rPr>
              <w:t xml:space="preserve"> </w:t>
            </w:r>
            <w:r w:rsidRPr="002A1C81">
              <w:rPr>
                <w:rFonts w:ascii="Times New Roman" w:hAnsi="Times New Roman" w:cs="Times New Roman"/>
                <w:color w:val="auto"/>
                <w:sz w:val="26"/>
                <w:szCs w:val="26"/>
                <w:lang w:val="en-US"/>
              </w:rPr>
              <w:t>t</w:t>
            </w:r>
            <w:r w:rsidRPr="002A1C81">
              <w:rPr>
                <w:rFonts w:ascii="Times New Roman" w:hAnsi="Times New Roman" w:cs="Times New Roman"/>
                <w:color w:val="auto"/>
                <w:sz w:val="26"/>
                <w:szCs w:val="26"/>
                <w:lang w:val="en-US" w:eastAsia="en-US"/>
              </w:rPr>
              <w:t>huộc KCN Quang Châu, huyện Việt Yên</w:t>
            </w:r>
          </w:p>
        </w:tc>
        <w:tc>
          <w:tcPr>
            <w:tcW w:w="800" w:type="pct"/>
            <w:shd w:val="clear" w:color="auto" w:fill="FFFFFF"/>
          </w:tcPr>
          <w:p w14:paraId="5F7D971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Công ty Siflex</w:t>
            </w:r>
          </w:p>
        </w:tc>
        <w:tc>
          <w:tcPr>
            <w:tcW w:w="951" w:type="pct"/>
            <w:shd w:val="clear" w:color="auto" w:fill="FFFFFF"/>
          </w:tcPr>
          <w:p w14:paraId="701A5E0A"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Việt Yên</w:t>
            </w:r>
          </w:p>
        </w:tc>
        <w:tc>
          <w:tcPr>
            <w:tcW w:w="2048" w:type="pct"/>
            <w:shd w:val="clear" w:color="auto" w:fill="FFFFFF"/>
          </w:tcPr>
          <w:p w14:paraId="3E969C2B"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Trong thời gian làm việc tại Công ty Siflex thuộc KCN Quang Châu, huyện Việt Yên, Nguyễn Văn Chính đã móc nối với Nguyễn Quang Tuấn là lái xe của công ty Doowon (thuộc khu Công nghiệp Song Khê, xã Song Khê, thành phố Bắc Giang đã thực hiện hành vi chiếm đoạt các tấm nhựa PVC từ kho do Hồ Xuân Phúc quản lý để bán (ước tính tổng số tài sản các đối tượng chiếm đoạt có giá trị khoảng 36 triệu đồng.</w:t>
            </w:r>
          </w:p>
        </w:tc>
      </w:tr>
      <w:tr w:rsidR="009E4E9B" w:rsidRPr="002A1C81" w14:paraId="75D1004E" w14:textId="77777777" w:rsidTr="009E4E9B">
        <w:trPr>
          <w:trHeight w:val="432"/>
          <w:jc w:val="center"/>
        </w:trPr>
        <w:tc>
          <w:tcPr>
            <w:tcW w:w="203" w:type="pct"/>
            <w:shd w:val="clear" w:color="auto" w:fill="FFFFFF"/>
          </w:tcPr>
          <w:p w14:paraId="2B28126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11</w:t>
            </w:r>
          </w:p>
        </w:tc>
        <w:tc>
          <w:tcPr>
            <w:tcW w:w="999" w:type="pct"/>
            <w:shd w:val="clear" w:color="auto" w:fill="FFFFFF"/>
          </w:tcPr>
          <w:p w14:paraId="3B56E637"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Tham ô tài sản xảy ra tại Công ty TNHH Seong Am Tech ở Cụm công nghiệp Việt Tiến, huyện Việt Yên</w:t>
            </w:r>
          </w:p>
        </w:tc>
        <w:tc>
          <w:tcPr>
            <w:tcW w:w="800" w:type="pct"/>
            <w:shd w:val="clear" w:color="auto" w:fill="FFFFFF"/>
          </w:tcPr>
          <w:p w14:paraId="0FCA9BEF"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Công ty TNHH Seong Am Tech</w:t>
            </w:r>
          </w:p>
        </w:tc>
        <w:tc>
          <w:tcPr>
            <w:tcW w:w="951" w:type="pct"/>
            <w:shd w:val="clear" w:color="auto" w:fill="FFFFFF"/>
          </w:tcPr>
          <w:p w14:paraId="6ACCCC0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Việt Yên</w:t>
            </w:r>
          </w:p>
        </w:tc>
        <w:tc>
          <w:tcPr>
            <w:tcW w:w="2048" w:type="pct"/>
            <w:shd w:val="clear" w:color="auto" w:fill="FFFFFF"/>
          </w:tcPr>
          <w:p w14:paraId="4DBC2F30"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Lợi dụng việc là quản lý kho của Công ty TNHH Seong Am Tech ở Cụm công nghiệp Việt Tiến, huyện Việt Yên, Hoàng Mạnh Sơn đã viết phiếu khống xuất hàng hóa, chuyển cho Tráng để mang ra khỏi công ty bán 14 thùng hàng hóa (linh kiện) chiếm đoạt 14 triệu đồng.</w:t>
            </w:r>
          </w:p>
        </w:tc>
      </w:tr>
      <w:tr w:rsidR="009E4E9B" w:rsidRPr="002A1C81" w14:paraId="24DF52E6" w14:textId="77777777" w:rsidTr="009E4E9B">
        <w:trPr>
          <w:trHeight w:val="432"/>
          <w:jc w:val="center"/>
        </w:trPr>
        <w:tc>
          <w:tcPr>
            <w:tcW w:w="203" w:type="pct"/>
            <w:shd w:val="clear" w:color="auto" w:fill="FFFFFF"/>
          </w:tcPr>
          <w:p w14:paraId="6E059AA8"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12</w:t>
            </w:r>
          </w:p>
        </w:tc>
        <w:tc>
          <w:tcPr>
            <w:tcW w:w="999" w:type="pct"/>
            <w:shd w:val="clear" w:color="auto" w:fill="FFFFFF"/>
          </w:tcPr>
          <w:p w14:paraId="680B15A4"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Nguyễn Thị Bích Phượng, Nguyên Thủ quỹ xã Thường Thắng, huyện Hiệp Hòa phạm tội Lạm dụng chức vụ, quyền hạn chiếm đoạt tài sản</w:t>
            </w:r>
          </w:p>
        </w:tc>
        <w:tc>
          <w:tcPr>
            <w:tcW w:w="800" w:type="pct"/>
            <w:shd w:val="clear" w:color="auto" w:fill="FFFFFF"/>
          </w:tcPr>
          <w:p w14:paraId="0C4A231A"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UBND xã Thường Thắng</w:t>
            </w:r>
          </w:p>
        </w:tc>
        <w:tc>
          <w:tcPr>
            <w:tcW w:w="951" w:type="pct"/>
            <w:shd w:val="clear" w:color="auto" w:fill="FFFFFF"/>
          </w:tcPr>
          <w:p w14:paraId="13314CDA"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CA huyện Hiệp Hòa</w:t>
            </w:r>
          </w:p>
        </w:tc>
        <w:tc>
          <w:tcPr>
            <w:tcW w:w="2048" w:type="pct"/>
            <w:shd w:val="clear" w:color="auto" w:fill="FFFFFF"/>
          </w:tcPr>
          <w:p w14:paraId="655E07B5" w14:textId="175F5E5E"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Trong thời gian năm 2015 - 2018, bà Nguyễn Thị Bích Phượng là công chức tài chính - kế toán của xã Thường Thắng, huyện Hiệp Hòa đã có hành vi thu tiền tự nguyện đóng góp xây dựng địa phương của người dân trong đó đã thu số tiền 44</w:t>
            </w:r>
            <w:r>
              <w:rPr>
                <w:rFonts w:ascii="Times New Roman" w:hAnsi="Times New Roman" w:cs="Times New Roman"/>
                <w:color w:val="auto"/>
                <w:sz w:val="26"/>
                <w:szCs w:val="26"/>
                <w:lang w:val="en-US" w:eastAsia="en-US"/>
              </w:rPr>
              <w:t>,</w:t>
            </w:r>
            <w:r w:rsidRPr="002A1C81">
              <w:rPr>
                <w:rFonts w:ascii="Times New Roman" w:hAnsi="Times New Roman" w:cs="Times New Roman"/>
                <w:color w:val="auto"/>
                <w:sz w:val="26"/>
                <w:szCs w:val="26"/>
                <w:lang w:eastAsia="en-US"/>
              </w:rPr>
              <w:t>8</w:t>
            </w:r>
            <w:r>
              <w:rPr>
                <w:rFonts w:ascii="Times New Roman" w:hAnsi="Times New Roman" w:cs="Times New Roman"/>
                <w:color w:val="auto"/>
                <w:sz w:val="26"/>
                <w:szCs w:val="26"/>
                <w:lang w:val="en-US" w:eastAsia="en-US"/>
              </w:rPr>
              <w:t xml:space="preserve"> triệu</w:t>
            </w:r>
            <w:r w:rsidRPr="002A1C81">
              <w:rPr>
                <w:rFonts w:ascii="Times New Roman" w:hAnsi="Times New Roman" w:cs="Times New Roman"/>
                <w:color w:val="auto"/>
                <w:sz w:val="26"/>
                <w:szCs w:val="26"/>
                <w:lang w:eastAsia="en-US"/>
              </w:rPr>
              <w:t xml:space="preserve"> đồng nhưng không hạch toán, không nộp vào kho bạc nhà nước.</w:t>
            </w:r>
          </w:p>
        </w:tc>
      </w:tr>
      <w:tr w:rsidR="009E4E9B" w:rsidRPr="002A1C81" w14:paraId="59E73F45" w14:textId="77777777" w:rsidTr="009E4E9B">
        <w:trPr>
          <w:trHeight w:val="432"/>
          <w:jc w:val="center"/>
        </w:trPr>
        <w:tc>
          <w:tcPr>
            <w:tcW w:w="203" w:type="pct"/>
            <w:shd w:val="clear" w:color="auto" w:fill="FFFFFF"/>
          </w:tcPr>
          <w:p w14:paraId="267C043E"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13</w:t>
            </w:r>
          </w:p>
        </w:tc>
        <w:tc>
          <w:tcPr>
            <w:tcW w:w="999" w:type="pct"/>
            <w:shd w:val="clear" w:color="auto" w:fill="FFFFFF"/>
          </w:tcPr>
          <w:p w14:paraId="7EBB8B52"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Lợi dụng chức vụ, quyền hạn trong khi thi hành công vụ xảy ra tại Trường Trung cấp nghề GTVT Bắc Giang</w:t>
            </w:r>
          </w:p>
        </w:tc>
        <w:tc>
          <w:tcPr>
            <w:tcW w:w="800" w:type="pct"/>
            <w:shd w:val="clear" w:color="auto" w:fill="FFFFFF"/>
          </w:tcPr>
          <w:p w14:paraId="7BDCCFF5"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Trường Trung cấp nghề GTVT Bắc Giang</w:t>
            </w:r>
          </w:p>
        </w:tc>
        <w:tc>
          <w:tcPr>
            <w:tcW w:w="951" w:type="pct"/>
            <w:shd w:val="clear" w:color="auto" w:fill="FFFFFF"/>
          </w:tcPr>
          <w:p w14:paraId="6122DDEB"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Phòng Cảnh sát kinh tế Công an tỉnh Bắc Giang</w:t>
            </w:r>
          </w:p>
        </w:tc>
        <w:tc>
          <w:tcPr>
            <w:tcW w:w="2048" w:type="pct"/>
            <w:shd w:val="clear" w:color="auto" w:fill="FFFFFF"/>
          </w:tcPr>
          <w:p w14:paraId="11A85A37" w14:textId="3FFC7E40"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 xml:space="preserve">Trong thời gian từ năm 2016 đến năm 2019, ông Trần Quang Vinh - Hiệu trưởng Trường Trung cấp nghề GTVT Bắc Giang và một số cán bộ trường đã thông qua 02 doanh nghiệp hoạt động vận tải để lập khống hợp đồng cho Trường Trung cấp nghề GTVT Bắc Giang thuê xe ô tô để phục vụ hoạt động đào tạo lái xe, nhưng trên thực tế cá </w:t>
            </w:r>
            <w:r w:rsidRPr="002A1C81">
              <w:rPr>
                <w:rFonts w:ascii="Times New Roman" w:hAnsi="Times New Roman" w:cs="Times New Roman"/>
                <w:color w:val="auto"/>
                <w:sz w:val="26"/>
                <w:szCs w:val="26"/>
                <w:lang w:eastAsia="en-US"/>
              </w:rPr>
              <w:lastRenderedPageBreak/>
              <w:t>nhân vẫn đang sử dụng; Trần Quang Vinh đã chỉ đạo cán bộ thuộc quyền lập hồ sơ quyết toán khống kinh phí thuê xe, gây thiệt hại số tiền 2</w:t>
            </w:r>
            <w:r>
              <w:rPr>
                <w:rFonts w:ascii="Times New Roman" w:hAnsi="Times New Roman" w:cs="Times New Roman"/>
                <w:color w:val="auto"/>
                <w:sz w:val="26"/>
                <w:szCs w:val="26"/>
                <w:lang w:val="en-US" w:eastAsia="en-US"/>
              </w:rPr>
              <w:t>.0</w:t>
            </w:r>
            <w:r w:rsidRPr="002A1C81">
              <w:rPr>
                <w:rFonts w:ascii="Times New Roman" w:hAnsi="Times New Roman" w:cs="Times New Roman"/>
                <w:color w:val="auto"/>
                <w:sz w:val="26"/>
                <w:szCs w:val="26"/>
                <w:lang w:eastAsia="en-US"/>
              </w:rPr>
              <w:t>80 triệu đồng</w:t>
            </w:r>
          </w:p>
        </w:tc>
      </w:tr>
      <w:tr w:rsidR="009E4E9B" w:rsidRPr="002A1C81" w14:paraId="2456AD79" w14:textId="77777777" w:rsidTr="009E4E9B">
        <w:trPr>
          <w:trHeight w:val="432"/>
          <w:jc w:val="center"/>
        </w:trPr>
        <w:tc>
          <w:tcPr>
            <w:tcW w:w="203" w:type="pct"/>
            <w:shd w:val="clear" w:color="auto" w:fill="FFFFFF"/>
          </w:tcPr>
          <w:p w14:paraId="17732EA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lastRenderedPageBreak/>
              <w:t>14</w:t>
            </w:r>
          </w:p>
        </w:tc>
        <w:tc>
          <w:tcPr>
            <w:tcW w:w="999" w:type="pct"/>
            <w:shd w:val="clear" w:color="auto" w:fill="FFFFFF"/>
          </w:tcPr>
          <w:p w14:paraId="38D1C5CA"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Tham ô tài sản xảy ra tại Công ty Hosiden Việt Nam (KCN Quang Châu, Việt Yên)</w:t>
            </w:r>
          </w:p>
        </w:tc>
        <w:tc>
          <w:tcPr>
            <w:tcW w:w="800" w:type="pct"/>
            <w:shd w:val="clear" w:color="auto" w:fill="FFFFFF"/>
          </w:tcPr>
          <w:p w14:paraId="629D994B"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Công ty Hosiden Việt Nam</w:t>
            </w:r>
          </w:p>
        </w:tc>
        <w:tc>
          <w:tcPr>
            <w:tcW w:w="951" w:type="pct"/>
            <w:shd w:val="clear" w:color="auto" w:fill="FFFFFF"/>
          </w:tcPr>
          <w:p w14:paraId="530EB3F4"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Công an huyện Việt Yên</w:t>
            </w:r>
          </w:p>
        </w:tc>
        <w:tc>
          <w:tcPr>
            <w:tcW w:w="2048" w:type="pct"/>
            <w:shd w:val="clear" w:color="auto" w:fill="FFFFFF"/>
          </w:tcPr>
          <w:p w14:paraId="761A6C15"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Thân Văn Tuyên (1990, trú tại Tăng Tiến, Việt Yên, công nhân làm việc tại kho của công ty Hosiden-KCN Quang Châu, Việt Yên) và Hà Văn Nam (sinh năm 1991, trú tại Nhã Nam, Tân Yên là lái xe của công ty DASUKA- đối tác vận tải của công ty HOSIDEN) đã thông đồng với nhau để lấy trộm 2 thùng linh kiện điện tử loại VMAO125=3200 chiếc, trị giá 243 triệu đồng</w:t>
            </w:r>
          </w:p>
        </w:tc>
      </w:tr>
      <w:tr w:rsidR="009E4E9B" w:rsidRPr="002A1C81" w14:paraId="67545D81" w14:textId="77777777" w:rsidTr="009E4E9B">
        <w:trPr>
          <w:trHeight w:val="432"/>
          <w:jc w:val="center"/>
        </w:trPr>
        <w:tc>
          <w:tcPr>
            <w:tcW w:w="203" w:type="pct"/>
            <w:shd w:val="clear" w:color="auto" w:fill="FFFFFF"/>
          </w:tcPr>
          <w:p w14:paraId="2C49BC3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15</w:t>
            </w:r>
          </w:p>
        </w:tc>
        <w:tc>
          <w:tcPr>
            <w:tcW w:w="999" w:type="pct"/>
            <w:shd w:val="clear" w:color="auto" w:fill="FFFFFF"/>
          </w:tcPr>
          <w:p w14:paraId="23C69234"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Phạm Văn Chinh, Chỉ huy trưởng quân sự xã Tân Sỏi, huyện Yên Thế phạm tội Tham ô tài sản</w:t>
            </w:r>
          </w:p>
        </w:tc>
        <w:tc>
          <w:tcPr>
            <w:tcW w:w="800" w:type="pct"/>
            <w:shd w:val="clear" w:color="auto" w:fill="FFFFFF"/>
          </w:tcPr>
          <w:p w14:paraId="13E390E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UBND xã Tân Sỏi</w:t>
            </w:r>
          </w:p>
        </w:tc>
        <w:tc>
          <w:tcPr>
            <w:tcW w:w="951" w:type="pct"/>
            <w:shd w:val="clear" w:color="auto" w:fill="FFFFFF"/>
          </w:tcPr>
          <w:p w14:paraId="1C3B0114"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CA huyện Yên Thế</w:t>
            </w:r>
          </w:p>
        </w:tc>
        <w:tc>
          <w:tcPr>
            <w:tcW w:w="2048" w:type="pct"/>
            <w:shd w:val="clear" w:color="auto" w:fill="FFFFFF"/>
          </w:tcPr>
          <w:p w14:paraId="1EA52C37"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Phạm Văn Chinh là Chỉ huy trưởng quân sự xã Tân Sỏi, năm 2017 đã lập khống chứng từ thanh toán tiền huấn luyện dân quân, chiếm đoạt 65,6 triệu đồng</w:t>
            </w:r>
          </w:p>
        </w:tc>
      </w:tr>
      <w:tr w:rsidR="009E4E9B" w:rsidRPr="002A1C81" w14:paraId="29FD591B" w14:textId="77777777" w:rsidTr="009E4E9B">
        <w:trPr>
          <w:trHeight w:val="432"/>
          <w:jc w:val="center"/>
        </w:trPr>
        <w:tc>
          <w:tcPr>
            <w:tcW w:w="203" w:type="pct"/>
            <w:shd w:val="clear" w:color="auto" w:fill="FFFFFF"/>
          </w:tcPr>
          <w:p w14:paraId="2A94075D"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16</w:t>
            </w:r>
          </w:p>
        </w:tc>
        <w:tc>
          <w:tcPr>
            <w:tcW w:w="999" w:type="pct"/>
            <w:shd w:val="clear" w:color="auto" w:fill="FFFFFF"/>
          </w:tcPr>
          <w:p w14:paraId="0BEB4B09" w14:textId="77777777" w:rsidR="009E4E9B" w:rsidRPr="002A1C81" w:rsidRDefault="009E4E9B" w:rsidP="008C0416">
            <w:pPr>
              <w:spacing w:before="120"/>
              <w:jc w:val="both"/>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Vụ án Trần Thị Huyền, Thủ quỹ, Quỹ tín dụng nhân dân Nghĩa Hồ phạm tội Lạm dụng chức vụ quyền hạn chiếm đoạt tài sản</w:t>
            </w:r>
          </w:p>
        </w:tc>
        <w:tc>
          <w:tcPr>
            <w:tcW w:w="800" w:type="pct"/>
            <w:shd w:val="clear" w:color="auto" w:fill="FFFFFF"/>
          </w:tcPr>
          <w:p w14:paraId="5CAA6059"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Quỹ tín dụng nhân dân Nghĩa Hồ</w:t>
            </w:r>
          </w:p>
        </w:tc>
        <w:tc>
          <w:tcPr>
            <w:tcW w:w="951" w:type="pct"/>
            <w:shd w:val="clear" w:color="auto" w:fill="FFFFFF"/>
          </w:tcPr>
          <w:p w14:paraId="0F3F2C7F" w14:textId="77777777" w:rsidR="009E4E9B" w:rsidRPr="002A1C81" w:rsidRDefault="009E4E9B" w:rsidP="008C0416">
            <w:pPr>
              <w:spacing w:before="120"/>
              <w:jc w:val="center"/>
              <w:rPr>
                <w:rFonts w:ascii="Times New Roman" w:hAnsi="Times New Roman" w:cs="Times New Roman"/>
                <w:color w:val="auto"/>
                <w:sz w:val="26"/>
                <w:szCs w:val="26"/>
                <w:lang w:val="en-US" w:eastAsia="en-US"/>
              </w:rPr>
            </w:pPr>
            <w:r w:rsidRPr="002A1C81">
              <w:rPr>
                <w:rFonts w:ascii="Times New Roman" w:hAnsi="Times New Roman" w:cs="Times New Roman"/>
                <w:color w:val="auto"/>
                <w:sz w:val="26"/>
                <w:szCs w:val="26"/>
                <w:lang w:val="en-US" w:eastAsia="en-US"/>
              </w:rPr>
              <w:t>Cơ quan CSĐT CA huyện Lục Ngạn</w:t>
            </w:r>
          </w:p>
        </w:tc>
        <w:tc>
          <w:tcPr>
            <w:tcW w:w="2048" w:type="pct"/>
            <w:shd w:val="clear" w:color="auto" w:fill="FFFFFF"/>
          </w:tcPr>
          <w:p w14:paraId="059AC8C6" w14:textId="77777777" w:rsidR="009E4E9B" w:rsidRPr="002A1C81" w:rsidRDefault="009E4E9B" w:rsidP="008C0416">
            <w:pPr>
              <w:spacing w:before="120"/>
              <w:jc w:val="both"/>
              <w:rPr>
                <w:rFonts w:ascii="Times New Roman" w:hAnsi="Times New Roman" w:cs="Times New Roman"/>
                <w:color w:val="auto"/>
                <w:sz w:val="26"/>
                <w:szCs w:val="26"/>
                <w:lang w:eastAsia="en-US"/>
              </w:rPr>
            </w:pPr>
            <w:r w:rsidRPr="002A1C81">
              <w:rPr>
                <w:rFonts w:ascii="Times New Roman" w:hAnsi="Times New Roman" w:cs="Times New Roman"/>
                <w:color w:val="auto"/>
                <w:sz w:val="26"/>
                <w:szCs w:val="26"/>
                <w:lang w:eastAsia="en-US"/>
              </w:rPr>
              <w:t>Trần Thị Huyền - Thủ quỹ, Quỹ tín dụng nhân dân Nghĩa Hồ có hành vi lợi dụng chức vụ quyền hạn, trong lúc kiểm kê tiền cuối buổi chiều để đưa tiền vào kho cất giữ, Huyền đã lấy 01 tập tiền mệnh giá 500.000đ = tổng 50 triệu đồng, đem về nhà cho bạn vay.</w:t>
            </w:r>
          </w:p>
        </w:tc>
      </w:tr>
    </w:tbl>
    <w:p w14:paraId="5B85085F" w14:textId="77777777" w:rsidR="009F7D84" w:rsidRPr="000960C1" w:rsidRDefault="009F7D84" w:rsidP="00D14DB1">
      <w:pPr>
        <w:pStyle w:val="Bodytext70"/>
        <w:shd w:val="clear" w:color="auto" w:fill="auto"/>
        <w:tabs>
          <w:tab w:val="left" w:leader="dot" w:pos="6913"/>
          <w:tab w:val="left" w:leader="dot" w:pos="9624"/>
          <w:tab w:val="left" w:leader="dot" w:pos="10826"/>
        </w:tabs>
        <w:spacing w:after="120"/>
        <w:ind w:firstLine="720"/>
        <w:jc w:val="both"/>
        <w:rPr>
          <w:rFonts w:ascii="Times New Roman" w:hAnsi="Times New Roman" w:cs="Times New Roman"/>
          <w:sz w:val="26"/>
          <w:szCs w:val="26"/>
          <w:lang w:val="vi-VN"/>
        </w:rPr>
      </w:pPr>
    </w:p>
    <w:sectPr w:rsidR="009F7D84" w:rsidRPr="000960C1" w:rsidSect="000960C1">
      <w:headerReference w:type="first" r:id="rId6"/>
      <w:pgSz w:w="16840" w:h="11900" w:orient="landscape" w:code="9"/>
      <w:pgMar w:top="1418" w:right="1134" w:bottom="993" w:left="1134" w:header="397" w:footer="71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A0FD" w14:textId="77777777" w:rsidR="00DA51F5" w:rsidRDefault="00DA51F5" w:rsidP="007F70E6">
      <w:r>
        <w:separator/>
      </w:r>
    </w:p>
  </w:endnote>
  <w:endnote w:type="continuationSeparator" w:id="0">
    <w:p w14:paraId="0B480618" w14:textId="77777777" w:rsidR="00DA51F5" w:rsidRDefault="00DA51F5" w:rsidP="007F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2D7B" w14:textId="77777777" w:rsidR="00DA51F5" w:rsidRDefault="00DA51F5" w:rsidP="007F70E6">
      <w:r>
        <w:separator/>
      </w:r>
    </w:p>
  </w:footnote>
  <w:footnote w:type="continuationSeparator" w:id="0">
    <w:p w14:paraId="51DAC4C6" w14:textId="77777777" w:rsidR="00DA51F5" w:rsidRDefault="00DA51F5" w:rsidP="007F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D46C" w14:textId="77777777" w:rsidR="007F70E6" w:rsidRDefault="007F70E6">
    <w:pPr>
      <w:pStyle w:val="Header"/>
      <w:jc w:val="center"/>
    </w:pPr>
  </w:p>
  <w:p w14:paraId="2C70135E" w14:textId="77777777" w:rsidR="007F70E6" w:rsidRDefault="007F7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E6"/>
    <w:rsid w:val="000960C1"/>
    <w:rsid w:val="000A5B48"/>
    <w:rsid w:val="002A1C81"/>
    <w:rsid w:val="005E61E2"/>
    <w:rsid w:val="00687088"/>
    <w:rsid w:val="007337D2"/>
    <w:rsid w:val="007558CC"/>
    <w:rsid w:val="00766C6E"/>
    <w:rsid w:val="007F70E6"/>
    <w:rsid w:val="00813B3D"/>
    <w:rsid w:val="00817233"/>
    <w:rsid w:val="008C0416"/>
    <w:rsid w:val="009E4E9B"/>
    <w:rsid w:val="009F7D84"/>
    <w:rsid w:val="00A80E3D"/>
    <w:rsid w:val="00AA2E12"/>
    <w:rsid w:val="00AC27EC"/>
    <w:rsid w:val="00D14DB1"/>
    <w:rsid w:val="00D716D5"/>
    <w:rsid w:val="00DA51F5"/>
    <w:rsid w:val="00E46EF4"/>
    <w:rsid w:val="00F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4B35"/>
  <w15:docId w15:val="{5C48672E-FE28-4C1F-8749-25AAA5E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E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rsid w:val="007F70E6"/>
    <w:rPr>
      <w:rFonts w:ascii="Times New Roman" w:hAnsi="Times New Roman" w:cs="Times New Roman"/>
      <w:sz w:val="26"/>
      <w:szCs w:val="26"/>
      <w:shd w:val="clear" w:color="auto" w:fill="FFFFFF"/>
    </w:rPr>
  </w:style>
  <w:style w:type="character" w:customStyle="1" w:styleId="Bodytext7">
    <w:name w:val="Body text (7)_"/>
    <w:link w:val="Bodytext70"/>
    <w:uiPriority w:val="99"/>
    <w:rsid w:val="007F70E6"/>
    <w:rPr>
      <w:rFonts w:ascii="Arial" w:hAnsi="Arial" w:cs="Arial"/>
      <w:shd w:val="clear" w:color="auto" w:fill="FFFFFF"/>
    </w:rPr>
  </w:style>
  <w:style w:type="paragraph" w:customStyle="1" w:styleId="Other0">
    <w:name w:val="Other"/>
    <w:basedOn w:val="Normal"/>
    <w:link w:val="Other"/>
    <w:uiPriority w:val="99"/>
    <w:rsid w:val="007F70E6"/>
    <w:pPr>
      <w:shd w:val="clear" w:color="auto" w:fill="FFFFFF"/>
      <w:spacing w:after="100" w:line="259" w:lineRule="auto"/>
      <w:ind w:firstLine="400"/>
    </w:pPr>
    <w:rPr>
      <w:rFonts w:ascii="Times New Roman" w:eastAsiaTheme="minorHAnsi" w:hAnsi="Times New Roman" w:cs="Times New Roman"/>
      <w:color w:val="auto"/>
      <w:sz w:val="26"/>
      <w:szCs w:val="26"/>
      <w:lang w:val="en-US" w:eastAsia="en-US"/>
    </w:rPr>
  </w:style>
  <w:style w:type="paragraph" w:customStyle="1" w:styleId="Bodytext70">
    <w:name w:val="Body text (7)"/>
    <w:basedOn w:val="Normal"/>
    <w:link w:val="Bodytext7"/>
    <w:uiPriority w:val="99"/>
    <w:rsid w:val="007F70E6"/>
    <w:pPr>
      <w:shd w:val="clear" w:color="auto" w:fill="FFFFFF"/>
      <w:spacing w:after="130"/>
      <w:jc w:val="center"/>
    </w:pPr>
    <w:rPr>
      <w:rFonts w:ascii="Arial" w:eastAsiaTheme="minorHAnsi" w:hAnsi="Arial" w:cs="Arial"/>
      <w:color w:val="auto"/>
      <w:sz w:val="22"/>
      <w:szCs w:val="22"/>
      <w:lang w:val="en-US" w:eastAsia="en-US"/>
    </w:rPr>
  </w:style>
  <w:style w:type="paragraph" w:styleId="Header">
    <w:name w:val="header"/>
    <w:basedOn w:val="Normal"/>
    <w:link w:val="HeaderChar"/>
    <w:uiPriority w:val="99"/>
    <w:unhideWhenUsed/>
    <w:rsid w:val="007F70E6"/>
    <w:pPr>
      <w:tabs>
        <w:tab w:val="center" w:pos="4680"/>
        <w:tab w:val="right" w:pos="9360"/>
      </w:tabs>
    </w:pPr>
  </w:style>
  <w:style w:type="character" w:customStyle="1" w:styleId="HeaderChar">
    <w:name w:val="Header Char"/>
    <w:basedOn w:val="DefaultParagraphFont"/>
    <w:link w:val="Header"/>
    <w:uiPriority w:val="99"/>
    <w:rsid w:val="007F70E6"/>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7F70E6"/>
    <w:pPr>
      <w:tabs>
        <w:tab w:val="center" w:pos="4680"/>
        <w:tab w:val="right" w:pos="9360"/>
      </w:tabs>
    </w:pPr>
  </w:style>
  <w:style w:type="character" w:customStyle="1" w:styleId="FooterChar">
    <w:name w:val="Footer Char"/>
    <w:basedOn w:val="DefaultParagraphFont"/>
    <w:link w:val="Footer"/>
    <w:uiPriority w:val="99"/>
    <w:rsid w:val="007F70E6"/>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7F70E6"/>
    <w:rPr>
      <w:rFonts w:ascii="Tahoma" w:hAnsi="Tahoma" w:cs="Tahoma"/>
      <w:sz w:val="16"/>
      <w:szCs w:val="16"/>
    </w:rPr>
  </w:style>
  <w:style w:type="character" w:customStyle="1" w:styleId="BalloonTextChar">
    <w:name w:val="Balloon Text Char"/>
    <w:basedOn w:val="DefaultParagraphFont"/>
    <w:link w:val="BalloonText"/>
    <w:uiPriority w:val="99"/>
    <w:semiHidden/>
    <w:rsid w:val="007F70E6"/>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Văn Thắng</cp:lastModifiedBy>
  <cp:revision>2</cp:revision>
  <cp:lastPrinted>2021-11-19T07:52:00Z</cp:lastPrinted>
  <dcterms:created xsi:type="dcterms:W3CDTF">2021-12-17T07:56:00Z</dcterms:created>
  <dcterms:modified xsi:type="dcterms:W3CDTF">2021-12-17T07:56:00Z</dcterms:modified>
</cp:coreProperties>
</file>